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E605D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14:paraId="4423B563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14:paraId="28F27C7F" w14:textId="77777777"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14:paraId="799ECC54" w14:textId="77777777"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27DC4">
        <w:rPr>
          <w:rFonts w:ascii="Calibri" w:hAnsi="Calibri" w:cstheme="minorHAnsi"/>
          <w:sz w:val="18"/>
          <w:szCs w:val="18"/>
        </w:rPr>
        <w:t>.</w:t>
      </w:r>
    </w:p>
    <w:p w14:paraId="5C11BB8F" w14:textId="77777777"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14:paraId="2F553F55" w14:textId="77777777"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14:paraId="746B664F" w14:textId="77777777"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14:paraId="5740DB03" w14:textId="77777777"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14:paraId="6E1ED4BC" w14:textId="77777777"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14:paraId="2FD4178D" w14:textId="77777777"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14:paraId="76983B62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492B2386" w14:textId="77777777"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16FEAE83" w14:textId="0CCF8FCF" w:rsidR="00796877" w:rsidRPr="00B44771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B44771">
        <w:rPr>
          <w:rFonts w:ascii="Calibri" w:hAnsi="Calibri" w:cstheme="minorHAnsi"/>
          <w:sz w:val="18"/>
          <w:szCs w:val="18"/>
          <w:u w:val="single"/>
          <w:lang w:val="it-IT"/>
        </w:rPr>
        <w:t>“Contratto”</w:t>
      </w:r>
      <w:r w:rsidR="00796877" w:rsidRPr="00B44771">
        <w:rPr>
          <w:rFonts w:ascii="Calibri" w:hAnsi="Calibri" w:cstheme="minorHAnsi"/>
          <w:sz w:val="18"/>
          <w:szCs w:val="18"/>
          <w:u w:val="single"/>
          <w:lang w:val="it-IT"/>
        </w:rPr>
        <w:t>: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B44771">
        <w:rPr>
          <w:rFonts w:ascii="Calibri" w:hAnsi="Calibri" w:cstheme="minorHAnsi"/>
          <w:sz w:val="18"/>
          <w:szCs w:val="18"/>
          <w:lang w:val="it-IT"/>
        </w:rPr>
        <w:t xml:space="preserve">si intende il contratto </w:t>
      </w:r>
      <w:r w:rsidR="00B44771">
        <w:rPr>
          <w:rFonts w:ascii="Calibri" w:hAnsi="Calibri" w:cstheme="minorHAnsi"/>
          <w:sz w:val="18"/>
          <w:szCs w:val="18"/>
          <w:lang w:val="it-IT"/>
        </w:rPr>
        <w:t>per il “</w:t>
      </w:r>
      <w:r w:rsidR="00B44771" w:rsidRPr="00B44771">
        <w:rPr>
          <w:rFonts w:ascii="Calibri" w:hAnsi="Calibri" w:cstheme="minorHAnsi"/>
          <w:sz w:val="18"/>
          <w:szCs w:val="18"/>
          <w:lang w:val="it-IT"/>
        </w:rPr>
        <w:t>Servizio di customer satisfaction servizi fiscali</w:t>
      </w:r>
      <w:r w:rsidR="00B44771">
        <w:rPr>
          <w:rFonts w:ascii="Calibri" w:hAnsi="Calibri" w:cstheme="minorHAnsi"/>
          <w:sz w:val="18"/>
          <w:szCs w:val="18"/>
          <w:lang w:val="it-IT"/>
        </w:rPr>
        <w:t xml:space="preserve">” </w:t>
      </w:r>
      <w:r w:rsidRPr="00B44771">
        <w:rPr>
          <w:rFonts w:ascii="Calibri" w:hAnsi="Calibri" w:cstheme="minorHAnsi"/>
          <w:sz w:val="18"/>
          <w:szCs w:val="18"/>
          <w:lang w:val="it-IT"/>
        </w:rPr>
        <w:t>stip</w:t>
      </w:r>
      <w:r w:rsidR="00926E2A" w:rsidRPr="00B44771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B44771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B44771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B4477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B44771">
        <w:rPr>
          <w:rFonts w:ascii="Calibri" w:hAnsi="Calibri" w:cstheme="minorHAnsi"/>
          <w:sz w:val="18"/>
          <w:szCs w:val="18"/>
          <w:lang w:val="it-IT"/>
        </w:rPr>
        <w:t>……</w:t>
      </w:r>
    </w:p>
    <w:p w14:paraId="4379A178" w14:textId="77777777"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14:paraId="2C34562E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14:paraId="6EDAF787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14:paraId="6156E78F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</w:t>
      </w: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5DFE39FB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7D0334A3" w14:textId="77777777"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14:paraId="7F0744FA" w14:textId="77777777"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14:paraId="54EE1D16" w14:textId="77777777"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14:paraId="4DDEAEFB" w14:textId="77777777"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72EBB2CA" w14:textId="77777777"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5736E6E4" w14:textId="77777777"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14:paraId="7044AE3D" w14:textId="77777777"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14:paraId="15DD4C34" w14:textId="77777777"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14:paraId="65C12C0C" w14:textId="77777777"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14:paraId="3EC3BB4D" w14:textId="77777777"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14:paraId="75F544DF" w14:textId="77777777"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14:paraId="5D601F4A" w14:textId="77777777"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14:paraId="4B9D3286" w14:textId="77777777"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14:paraId="68A813F2" w14:textId="77777777"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14:paraId="13121FE1" w14:textId="77777777"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395DC2F8" w14:textId="77777777"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14:paraId="5D0D81D4" w14:textId="77777777"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6A3A84C5" w14:textId="77777777"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14:paraId="620462D7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14:paraId="5D50B3CF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14:paraId="7C0F0701" w14:textId="77777777"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678CA666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19D88CC5" w14:textId="77777777"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14:paraId="239D22C2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14:paraId="5E4B2100" w14:textId="77777777"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14:paraId="033DE382" w14:textId="77777777"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784D91EB" w14:textId="77777777"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14:paraId="52E3DE35" w14:textId="77777777"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0AD06F26" w14:textId="77777777"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7944BAC0" w14:textId="77777777"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14:paraId="5CBD4F8F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14:paraId="65A20BDF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14AE4B92" w14:textId="77777777"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14:paraId="7D95E68B" w14:textId="77777777"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14:paraId="7ABA5FC6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5AF923BE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14:paraId="22DD10C2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14:paraId="15D8A910" w14:textId="77777777"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14:paraId="33DA8256" w14:textId="77777777"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60C6E792" w14:textId="77777777"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14:paraId="49AEAD12" w14:textId="77777777"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14:paraId="4D326DFF" w14:textId="77777777"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14:paraId="22B29D0A" w14:textId="77777777"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14:paraId="393F5476" w14:textId="77777777"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14:paraId="4D9805D0" w14:textId="77777777"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14:paraId="5C23D953" w14:textId="77777777"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66551A0B" w14:textId="77777777"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14:paraId="69D5107B" w14:textId="77777777"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2DE61B85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14:paraId="6FBA992D" w14:textId="77777777"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14:paraId="649347B6" w14:textId="77777777"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14:paraId="0132EE68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19F0C4BB" w14:textId="77777777"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44B7EF35" w14:textId="77777777"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14:paraId="5F60AF36" w14:textId="77777777"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14:paraId="1B2EA2CE" w14:textId="77777777"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14:paraId="672879CC" w14:textId="77777777"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14:paraId="16D57375" w14:textId="77777777"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14:paraId="15BB1C02" w14:textId="77777777"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462E3DA9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77005A6D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14:paraId="639A063A" w14:textId="77777777"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14:paraId="26EDB803" w14:textId="77777777"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08B915DF" w14:textId="77777777"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14:paraId="3F88CA21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14:paraId="7DBF1DB7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14:paraId="27E3EB7F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14:paraId="6DCE1DE8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14:paraId="175E4505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b) la capacità di assicurare su base permanente la riservatezza, l'integrità, la disponibilità e la resilienza dei sistemi e dei servizi di trattamento; </w:t>
      </w:r>
    </w:p>
    <w:p w14:paraId="168A8E7C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14:paraId="5C88F154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14:paraId="0C9F0BE5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14:paraId="4C9804A4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7EF6E71C" w14:textId="77777777" w:rsidR="00AE59A6" w:rsidRPr="00BE1CD0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BE1CD0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14:paraId="610D0DB6" w14:textId="77777777" w:rsidR="00AE59A6" w:rsidRPr="00BE1CD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BE1CD0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14:paraId="4CD3F8BA" w14:textId="77777777" w:rsidR="00AE59A6" w:rsidRPr="00BE1CD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BE1CD0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14:paraId="7AF9C9D7" w14:textId="77777777" w:rsidR="00AE59A6" w:rsidRPr="00BE1CD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BE1CD0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14:paraId="5BC127E0" w14:textId="77777777" w:rsidR="00AE59A6" w:rsidRPr="00BE1CD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BE1CD0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14:paraId="1C23B670" w14:textId="77777777" w:rsidR="00AE59A6" w:rsidRPr="00BE1CD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BE1CD0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14:paraId="211A960B" w14:textId="77777777" w:rsidR="00AE59A6" w:rsidRPr="00BE1CD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BE1CD0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14:paraId="13FAF60C" w14:textId="77777777" w:rsidR="00AE59A6" w:rsidRPr="00BE1CD0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1CD0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14:paraId="1DBDD9DE" w14:textId="77777777" w:rsidR="00AE59A6" w:rsidRPr="00BE1C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1CD0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14:paraId="175BD345" w14:textId="77777777" w:rsidR="00AE59A6" w:rsidRPr="00BE1C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1CD0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14:paraId="38C4CBB1" w14:textId="77777777" w:rsidR="00AE59A6" w:rsidRPr="00BE1C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1CD0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14:paraId="70C72608" w14:textId="77777777" w:rsidR="00AE59A6" w:rsidRPr="00BE1C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1CD0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14:paraId="230AEDDB" w14:textId="77777777" w:rsidR="00AE59A6" w:rsidRPr="00BE1C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1CD0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14:paraId="7553A23A" w14:textId="77777777" w:rsidR="00AE59A6" w:rsidRPr="00BE1C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1CD0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14:paraId="248389B3" w14:textId="77777777" w:rsidR="00AE59A6" w:rsidRPr="00BE1C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1CD0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14:paraId="654670F7" w14:textId="77777777" w:rsidR="00AE59A6" w:rsidRPr="00BE1C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1CD0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14:paraId="5A68A4DF" w14:textId="77777777" w:rsidR="00AE59A6" w:rsidRPr="00BE1C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1CD0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14:paraId="7B89E37D" w14:textId="77777777" w:rsidR="00AE59A6" w:rsidRPr="00BE1C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1CD0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14:paraId="73E92280" w14:textId="77777777" w:rsidR="000C08F0" w:rsidRPr="00BE1CD0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1CD0">
        <w:rPr>
          <w:rFonts w:ascii="Calibri" w:hAnsi="Calibri" w:cstheme="minorHAnsi"/>
          <w:sz w:val="18"/>
          <w:szCs w:val="18"/>
        </w:rPr>
        <w:lastRenderedPageBreak/>
        <w:t>All’esito dell’analisi dei rischi, le misure di sicurezza adeguate ai sensi dell’art. 32 del GDPR devono essere condivise ed approvate da Sogei</w:t>
      </w:r>
      <w:r w:rsidR="000C08F0" w:rsidRPr="00BE1CD0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BE1CD0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BE1CD0">
        <w:rPr>
          <w:rFonts w:ascii="Calibri" w:hAnsi="Calibri" w:cstheme="minorHAnsi"/>
          <w:sz w:val="18"/>
          <w:szCs w:val="18"/>
        </w:rPr>
        <w:t>.</w:t>
      </w:r>
    </w:p>
    <w:p w14:paraId="51DD7E83" w14:textId="77777777" w:rsidR="00C53AF3" w:rsidRPr="00BE1CD0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1CD0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BE1CD0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BE1CD0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BE1CD0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BE1CD0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BE1CD0">
        <w:rPr>
          <w:rFonts w:ascii="Calibri" w:hAnsi="Calibri" w:cstheme="minorHAnsi"/>
          <w:sz w:val="18"/>
          <w:szCs w:val="18"/>
        </w:rPr>
        <w:t>Fornitore</w:t>
      </w:r>
      <w:r w:rsidR="00D358AD" w:rsidRPr="00BE1CD0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BE1CD0">
        <w:rPr>
          <w:rFonts w:ascii="Calibri" w:hAnsi="Calibri" w:cstheme="minorHAnsi"/>
          <w:sz w:val="18"/>
          <w:szCs w:val="18"/>
        </w:rPr>
        <w:t>documento contene</w:t>
      </w:r>
      <w:r w:rsidR="00D358AD" w:rsidRPr="00BE1CD0">
        <w:rPr>
          <w:rFonts w:ascii="Calibri" w:hAnsi="Calibri" w:cstheme="minorHAnsi"/>
          <w:sz w:val="18"/>
          <w:szCs w:val="18"/>
        </w:rPr>
        <w:t>n</w:t>
      </w:r>
      <w:r w:rsidR="00C53AF3" w:rsidRPr="00BE1CD0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BE1CD0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BE1CD0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BE1CD0">
        <w:rPr>
          <w:rFonts w:ascii="Calibri" w:hAnsi="Calibri" w:cstheme="minorHAnsi"/>
          <w:sz w:val="18"/>
          <w:szCs w:val="18"/>
        </w:rPr>
        <w:t>trattati anche in termi</w:t>
      </w:r>
      <w:r w:rsidR="005A535B" w:rsidRPr="00BE1CD0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BE1CD0">
        <w:rPr>
          <w:rFonts w:ascii="Calibri" w:hAnsi="Calibri" w:cstheme="minorHAnsi"/>
          <w:sz w:val="18"/>
          <w:szCs w:val="18"/>
        </w:rPr>
        <w:t>;</w:t>
      </w:r>
      <w:r w:rsidR="005A535B" w:rsidRPr="00BE1CD0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BE1CD0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BE1CD0">
        <w:rPr>
          <w:rFonts w:ascii="Calibri" w:hAnsi="Calibri" w:cstheme="minorHAnsi"/>
          <w:sz w:val="18"/>
          <w:szCs w:val="18"/>
        </w:rPr>
        <w:t>ll’</w:t>
      </w:r>
      <w:r w:rsidR="005B6803" w:rsidRPr="00BE1CD0">
        <w:rPr>
          <w:rFonts w:ascii="Calibri" w:hAnsi="Calibri" w:cstheme="minorHAnsi"/>
          <w:sz w:val="18"/>
          <w:szCs w:val="18"/>
        </w:rPr>
        <w:t>articol</w:t>
      </w:r>
      <w:r w:rsidR="00AB2813" w:rsidRPr="00BE1CD0">
        <w:rPr>
          <w:rFonts w:ascii="Calibri" w:hAnsi="Calibri" w:cstheme="minorHAnsi"/>
          <w:sz w:val="18"/>
          <w:szCs w:val="18"/>
        </w:rPr>
        <w:t>o</w:t>
      </w:r>
      <w:r w:rsidR="005B6803" w:rsidRPr="00BE1CD0">
        <w:rPr>
          <w:rFonts w:ascii="Calibri" w:hAnsi="Calibri" w:cstheme="minorHAnsi"/>
          <w:sz w:val="18"/>
          <w:szCs w:val="18"/>
        </w:rPr>
        <w:t xml:space="preserve"> 32 del GDPR.</w:t>
      </w:r>
    </w:p>
    <w:p w14:paraId="394B44BA" w14:textId="77777777" w:rsidR="00C53AF3" w:rsidRPr="00BE1CD0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1CD0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14:paraId="179864F2" w14:textId="77777777" w:rsidR="00DD14DA" w:rsidRPr="00BE1CD0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1CD0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BE1CD0">
        <w:rPr>
          <w:rFonts w:ascii="Calibri" w:hAnsi="Calibri" w:cstheme="minorHAnsi"/>
          <w:sz w:val="18"/>
          <w:szCs w:val="18"/>
        </w:rPr>
        <w:t xml:space="preserve">debitamente </w:t>
      </w:r>
      <w:r w:rsidRPr="00BE1CD0">
        <w:rPr>
          <w:rFonts w:ascii="Calibri" w:hAnsi="Calibri" w:cstheme="minorHAnsi"/>
          <w:sz w:val="18"/>
          <w:szCs w:val="18"/>
        </w:rPr>
        <w:t>istruito</w:t>
      </w:r>
      <w:r w:rsidR="0049780E" w:rsidRPr="00BE1CD0">
        <w:rPr>
          <w:rFonts w:ascii="Calibri" w:hAnsi="Calibri" w:cstheme="minorHAnsi"/>
          <w:sz w:val="18"/>
          <w:szCs w:val="18"/>
        </w:rPr>
        <w:t>,</w:t>
      </w:r>
      <w:r w:rsidRPr="00BE1CD0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14:paraId="4C65556E" w14:textId="77777777" w:rsidR="00DD14DA" w:rsidRPr="00BE1CD0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668B3BAB" w14:textId="77777777" w:rsidR="00697BD9" w:rsidRPr="00BE1CD0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BE1CD0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BE1CD0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BE1CD0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BE1CD0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BE1CD0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 w:rsidRPr="00BE1CD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BE1CD0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14:paraId="067CFFBE" w14:textId="77777777" w:rsidR="00731E14" w:rsidRPr="00BE1CD0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E1C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BE1C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BE1CD0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BE1CD0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BE1CD0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BE1CD0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BE1CD0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BE1CD0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BE1CD0">
        <w:rPr>
          <w:rFonts w:ascii="Calibri" w:hAnsi="Calibri" w:cstheme="minorHAnsi"/>
          <w:sz w:val="18"/>
          <w:szCs w:val="18"/>
          <w:lang w:val="it-IT"/>
        </w:rPr>
        <w:t>,</w:t>
      </w:r>
      <w:r w:rsidRPr="00BE1CD0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BE1CD0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BE1CD0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14:paraId="046BCFBA" w14:textId="77777777" w:rsidR="00731E14" w:rsidRPr="00BE1CD0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E1CD0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BE1C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BE1CD0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14:paraId="370CD2C9" w14:textId="77777777" w:rsidR="00C9511C" w:rsidRPr="00BE1CD0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E1CD0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BE1CD0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BE1C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BE1CD0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BE1CD0">
        <w:rPr>
          <w:rFonts w:ascii="Calibri" w:hAnsi="Calibri" w:cstheme="minorHAnsi"/>
          <w:sz w:val="18"/>
          <w:szCs w:val="18"/>
          <w:lang w:val="it-IT"/>
        </w:rPr>
        <w:t>da</w:t>
      </w:r>
      <w:r w:rsidRPr="00BE1CD0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BE1CD0">
        <w:rPr>
          <w:rFonts w:ascii="Calibri" w:hAnsi="Calibri" w:cstheme="minorHAnsi"/>
          <w:sz w:val="18"/>
          <w:szCs w:val="18"/>
          <w:lang w:val="it-IT"/>
        </w:rPr>
        <w:t>i SOGEI</w:t>
      </w:r>
      <w:r w:rsidRPr="00BE1CD0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BE1CD0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BE1CD0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BE1CD0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BE1CD0">
        <w:rPr>
          <w:rFonts w:ascii="Calibri" w:hAnsi="Calibri" w:cstheme="minorHAnsi"/>
          <w:sz w:val="18"/>
          <w:szCs w:val="18"/>
          <w:lang w:val="it-IT"/>
        </w:rPr>
        <w:t>data breach;</w:t>
      </w:r>
    </w:p>
    <w:p w14:paraId="01FF360D" w14:textId="77777777" w:rsidR="00C9511C" w:rsidRPr="00BE1CD0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E1CD0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BE1CD0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8" w:name="_Hlk509930709"/>
      <w:r w:rsidR="009304F5" w:rsidRPr="00BE1CD0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593124"/>
      <w:r w:rsidR="009304F5" w:rsidRPr="00BE1CD0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8"/>
      <w:bookmarkEnd w:id="19"/>
      <w:r w:rsidR="009304F5" w:rsidRPr="00BE1CD0">
        <w:rPr>
          <w:rFonts w:ascii="Calibri" w:hAnsi="Calibri" w:cstheme="minorHAnsi"/>
          <w:sz w:val="18"/>
          <w:szCs w:val="18"/>
          <w:lang w:val="it-IT"/>
        </w:rPr>
        <w:t>,</w:t>
      </w:r>
      <w:r w:rsidRPr="00BE1CD0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BE1CD0">
        <w:rPr>
          <w:rFonts w:ascii="Calibri" w:hAnsi="Calibri" w:cstheme="minorHAnsi"/>
          <w:sz w:val="18"/>
          <w:szCs w:val="18"/>
          <w:lang w:val="it-IT"/>
        </w:rPr>
        <w:t>Fornitore</w:t>
      </w:r>
      <w:r w:rsidRPr="00BE1CD0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BE1CD0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BE1CD0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BE1CD0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BE1CD0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BE1CD0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930763"/>
      <w:r w:rsidR="009304F5" w:rsidRPr="00BE1CD0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BE1CD0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0"/>
      <w:r w:rsidR="0049780E" w:rsidRPr="00BE1CD0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BE1CD0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BE1CD0">
        <w:rPr>
          <w:rFonts w:ascii="Calibri" w:hAnsi="Calibri" w:cstheme="minorHAnsi"/>
          <w:sz w:val="18"/>
          <w:szCs w:val="18"/>
          <w:lang w:val="it-IT"/>
        </w:rPr>
        <w:t>,</w:t>
      </w:r>
      <w:r w:rsidR="00A42360" w:rsidRPr="00BE1CD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BE1CD0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 w:rsidRPr="00BE1CD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BE1CD0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BE1CD0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BE1CD0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BE1CD0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BE1CD0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BE1CD0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BE1CD0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BE1CD0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BE1CD0">
        <w:rPr>
          <w:rFonts w:ascii="Calibri" w:hAnsi="Calibri" w:cstheme="minorHAnsi"/>
          <w:sz w:val="18"/>
          <w:szCs w:val="18"/>
          <w:lang w:val="it-IT"/>
        </w:rPr>
        <w:t>n</w:t>
      </w:r>
      <w:r w:rsidRPr="00BE1CD0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BE1CD0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BE1CD0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14:paraId="36C939B6" w14:textId="77777777" w:rsidR="00C9511C" w:rsidRPr="00BE1CD0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E1CD0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BE1CD0">
        <w:rPr>
          <w:lang w:val="it-IT"/>
        </w:rPr>
        <w:t xml:space="preserve"> </w:t>
      </w:r>
      <w:r w:rsidR="0049780E" w:rsidRPr="00BE1CD0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BE1CD0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14:paraId="60B7BC4E" w14:textId="77777777"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21" w:name="_GoBack"/>
      <w:bookmarkEnd w:id="21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03BFEE3B" w14:textId="77777777"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14:paraId="75230481" w14:textId="77777777"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5B70B61B" w14:textId="77777777"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14:paraId="0E0723B8" w14:textId="77777777"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42F211A0" w14:textId="77777777"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14:paraId="5B9B016A" w14:textId="77777777"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14:paraId="649214A0" w14:textId="77777777"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14:paraId="532E2527" w14:textId="77777777"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14:paraId="2C5419A4" w14:textId="77777777"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31688591" w14:textId="77777777"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14:paraId="11D8CF1D" w14:textId="77777777"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458E514B" w14:textId="77777777"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14:paraId="7FD18834" w14:textId="77777777"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14:paraId="24632A8E" w14:textId="77777777"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14:paraId="0B644036" w14:textId="77777777"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20001B0E" w14:textId="77777777"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14:paraId="3F1AADD8" w14:textId="77777777"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14:paraId="7D8C156D" w14:textId="77777777"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14:paraId="021EEE43" w14:textId="77777777"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77A736F6" w14:textId="77777777"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14:paraId="64F4652B" w14:textId="77777777"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14:paraId="0ED9FF76" w14:textId="77777777"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14:paraId="5C2A075D" w14:textId="77777777"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14:paraId="53696F26" w14:textId="77777777"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14:paraId="0ED9E205" w14:textId="77777777"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14:paraId="57C08BCB" w14:textId="77777777"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14:paraId="10BFCA82" w14:textId="77777777"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14:paraId="28C895F3" w14:textId="77777777"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14:paraId="322D5203" w14:textId="77777777"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14:paraId="0FB0028D" w14:textId="77777777"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8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26614" w14:textId="77777777"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14:paraId="4589556A" w14:textId="77777777"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14:paraId="1E7A82DA" w14:textId="3BEA1F71"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CD0">
          <w:rPr>
            <w:noProof/>
          </w:rPr>
          <w:t>9</w:t>
        </w:r>
        <w:r>
          <w:fldChar w:fldCharType="end"/>
        </w:r>
      </w:p>
    </w:sdtContent>
  </w:sdt>
  <w:p w14:paraId="5CFAB7D7" w14:textId="05389C98"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14:paraId="3678DBF1" w14:textId="50A26E90" w:rsidR="00093C36" w:rsidRDefault="00093C36" w:rsidP="00067201">
    <w:pPr>
      <w:pStyle w:val="Pidipagina"/>
      <w:jc w:val="both"/>
      <w:rPr>
        <w:rFonts w:ascii="Calibri" w:hAnsi="Calibri"/>
        <w:kern w:val="2"/>
        <w:sz w:val="18"/>
        <w:szCs w:val="18"/>
      </w:rPr>
    </w:pPr>
    <w:r w:rsidRPr="00093C36">
      <w:rPr>
        <w:rFonts w:ascii="Calibri" w:hAnsi="Calibri"/>
        <w:kern w:val="2"/>
        <w:sz w:val="18"/>
        <w:szCs w:val="18"/>
      </w:rPr>
      <w:t>Procedura negoziata su MEPA (ex art. 36 comma 2, lettera b) e comma 6 - d.lgs. 50/2016)</w:t>
    </w:r>
    <w:r>
      <w:rPr>
        <w:rFonts w:ascii="Calibri" w:hAnsi="Calibri"/>
        <w:kern w:val="2"/>
        <w:sz w:val="18"/>
        <w:szCs w:val="18"/>
      </w:rPr>
      <w:t xml:space="preserve"> per </w:t>
    </w:r>
    <w:r w:rsidRPr="00093C36">
      <w:rPr>
        <w:rFonts w:ascii="Calibri" w:hAnsi="Calibri"/>
        <w:kern w:val="2"/>
        <w:sz w:val="18"/>
        <w:szCs w:val="18"/>
      </w:rPr>
      <w:t>Servizio di customer satisfaction servizi fiscali.</w:t>
    </w:r>
  </w:p>
  <w:p w14:paraId="500D7A70" w14:textId="29A1925E" w:rsidR="00EB55C0" w:rsidRDefault="00093C36" w:rsidP="00067201">
    <w:pPr>
      <w:pStyle w:val="Pidipagina"/>
      <w:jc w:val="both"/>
    </w:pPr>
    <w:r>
      <w:rPr>
        <w:sz w:val="18"/>
        <w:szCs w:val="18"/>
      </w:rPr>
      <w:t xml:space="preserve">Allegato </w:t>
    </w:r>
    <w:r w:rsidR="00113852">
      <w:rPr>
        <w:sz w:val="18"/>
        <w:szCs w:val="18"/>
      </w:rPr>
      <w:t xml:space="preserve"> –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F5B5E3" w14:textId="77777777"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14:paraId="049F7086" w14:textId="77777777"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14:paraId="108E5552" w14:textId="0541A1F7"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</w:t>
      </w:r>
      <w:r w:rsidR="00BE1CD0">
        <w:rPr>
          <w:u w:val="single"/>
        </w:rPr>
        <w:t>e</w:t>
      </w:r>
      <w:r w:rsidRPr="00D722C1">
        <w:rPr>
          <w:u w:val="single"/>
        </w:rPr>
        <w:t xml:space="preserve">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3C36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331A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4771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1CD0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27DC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3461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E284041"/>
  <w15:docId w15:val="{59D53D13-9BAC-42EF-8B89-905191A7B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6DFC7-F854-4FAB-90C7-269E51B28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5372</Words>
  <Characters>30621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cp:lastPrinted>2018-06-25T13:06:00Z</cp:lastPrinted>
  <dcterms:created xsi:type="dcterms:W3CDTF">2018-06-25T16:14:00Z</dcterms:created>
  <dcterms:modified xsi:type="dcterms:W3CDTF">2020-06-12T08:22:00Z</dcterms:modified>
</cp:coreProperties>
</file>